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115" w:rsidRPr="00E20314" w:rsidRDefault="007F2115" w:rsidP="007F2115">
      <w:pPr>
        <w:jc w:val="both"/>
        <w:rPr>
          <w:rFonts w:ascii="Arial" w:hAnsi="Arial" w:cs="Arial"/>
          <w:bCs/>
          <w:color w:val="000000"/>
          <w:sz w:val="20"/>
          <w:lang w:eastAsia="ar-SA"/>
        </w:rPr>
      </w:pPr>
      <w:bookmarkStart w:id="0" w:name="_GoBack"/>
      <w:bookmarkEnd w:id="0"/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962"/>
        <w:gridCol w:w="1845"/>
      </w:tblGrid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TEHNIČNA SPECIFIKACIJA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275A26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ver.</w:t>
            </w:r>
            <w:r w:rsidR="004A2008">
              <w:rPr>
                <w:rFonts w:ascii="Arial" w:hAnsi="Arial" w:cs="Arial"/>
                <w:color w:val="FF0000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/2</w:t>
            </w:r>
            <w:r w:rsidR="00275A26">
              <w:rPr>
                <w:rFonts w:ascii="Arial" w:hAnsi="Arial" w:cs="Arial"/>
                <w:sz w:val="20"/>
              </w:rPr>
              <w:t>1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NAZIV:</w:t>
            </w:r>
          </w:p>
        </w:tc>
        <w:tc>
          <w:tcPr>
            <w:tcW w:w="49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A6821" w:rsidRPr="00020096" w:rsidRDefault="00275A26" w:rsidP="00AE3645">
            <w:pPr>
              <w:tabs>
                <w:tab w:val="left" w:pos="357"/>
                <w:tab w:val="left" w:pos="510"/>
                <w:tab w:val="left" w:pos="680"/>
              </w:tabs>
              <w:autoSpaceDE w:val="0"/>
              <w:autoSpaceDN w:val="0"/>
              <w:adjustRightInd w:val="0"/>
              <w:spacing w:before="120" w:line="276" w:lineRule="auto"/>
              <w:ind w:left="510" w:hanging="510"/>
              <w:jc w:val="both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       </w:t>
            </w:r>
            <w:r w:rsidR="00020096" w:rsidRPr="00020096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BALISTIČNA PLOŠČA (PRSNI, HRBTNI DEL)</w:t>
            </w:r>
          </w:p>
        </w:tc>
        <w:tc>
          <w:tcPr>
            <w:tcW w:w="1845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Šifra artikla</w:t>
            </w:r>
            <w:r w:rsidRPr="00766318">
              <w:rPr>
                <w:rFonts w:ascii="Arial" w:hAnsi="Arial" w:cs="Arial"/>
                <w:color w:val="000000"/>
                <w:sz w:val="20"/>
              </w:rPr>
              <w:t>:</w:t>
            </w:r>
            <w:r w:rsidRPr="001B5B43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B4070A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 xml:space="preserve">Število strani:  </w:t>
            </w:r>
            <w:r w:rsidR="00B4070A">
              <w:rPr>
                <w:rFonts w:ascii="Arial" w:hAnsi="Arial" w:cs="Arial"/>
                <w:sz w:val="20"/>
              </w:rPr>
              <w:t>2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6A6821" w:rsidRPr="00766318" w:rsidRDefault="006A6821" w:rsidP="006A6821">
      <w:pPr>
        <w:spacing w:before="120" w:after="40"/>
        <w:rPr>
          <w:rFonts w:ascii="Arial" w:hAnsi="Arial" w:cs="Arial"/>
          <w:b/>
          <w:szCs w:val="22"/>
        </w:rPr>
      </w:pPr>
    </w:p>
    <w:p w:rsidR="006A6821" w:rsidRPr="00B4070A" w:rsidRDefault="006A6821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 w:rsidRPr="00766318">
        <w:rPr>
          <w:rFonts w:ascii="Arial" w:hAnsi="Arial" w:cs="Arial"/>
          <w:b/>
          <w:sz w:val="20"/>
        </w:rPr>
        <w:t>PODROČJE IN NAMEN UPORABE</w:t>
      </w:r>
    </w:p>
    <w:p w:rsidR="00B4070A" w:rsidRDefault="00B4070A" w:rsidP="00E64F25">
      <w:pPr>
        <w:tabs>
          <w:tab w:val="left" w:pos="357"/>
          <w:tab w:val="left" w:pos="510"/>
          <w:tab w:val="left" w:pos="680"/>
        </w:tabs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</w:rPr>
      </w:pPr>
      <w:r>
        <w:rPr>
          <w:rFonts w:ascii="Arial" w:eastAsia="Calibri" w:hAnsi="Arial" w:cs="Arial"/>
          <w:bCs/>
          <w:color w:val="000000"/>
          <w:sz w:val="20"/>
        </w:rPr>
        <w:t xml:space="preserve">Komplet balističnih plošč je </w:t>
      </w:r>
      <w:r>
        <w:rPr>
          <w:rFonts w:ascii="Arial" w:hAnsi="Arial" w:cs="Arial"/>
          <w:bCs/>
          <w:sz w:val="20"/>
          <w:lang w:eastAsia="ar-SA"/>
        </w:rPr>
        <w:t xml:space="preserve">namenjen zaščiti policistov in se lahko uporablja v majici (nosilcu zaščitnih vložkov) in nosilcu balistične zaščite (telovniku), ki ju uporablja naročnik. Balistični plošči skupaj z </w:t>
      </w:r>
      <w:r>
        <w:rPr>
          <w:rFonts w:ascii="Arial" w:hAnsi="Arial" w:cs="Arial"/>
          <w:sz w:val="20"/>
        </w:rPr>
        <w:t xml:space="preserve">mehkim zaščitnim </w:t>
      </w:r>
      <w:r w:rsidRPr="001A63BE">
        <w:rPr>
          <w:rFonts w:ascii="Arial" w:hAnsi="Arial" w:cs="Arial"/>
          <w:sz w:val="20"/>
        </w:rPr>
        <w:t>vložkom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Cs/>
          <w:sz w:val="20"/>
          <w:lang w:eastAsia="ar-SA"/>
        </w:rPr>
        <w:t>zagotavlja</w:t>
      </w:r>
      <w:r w:rsidR="00FD446C">
        <w:rPr>
          <w:rFonts w:ascii="Arial" w:hAnsi="Arial" w:cs="Arial"/>
          <w:bCs/>
          <w:sz w:val="20"/>
          <w:lang w:eastAsia="ar-SA"/>
        </w:rPr>
        <w:t>ta</w:t>
      </w:r>
      <w:r>
        <w:rPr>
          <w:rFonts w:ascii="Arial" w:hAnsi="Arial" w:cs="Arial"/>
          <w:bCs/>
          <w:sz w:val="20"/>
          <w:lang w:eastAsia="ar-SA"/>
        </w:rPr>
        <w:t xml:space="preserve"> zaščito telesa pred standardnimi izstrelki iz kratkocevnega in dolgocevnega strelnega orožja.</w:t>
      </w:r>
    </w:p>
    <w:p w:rsidR="006A6821" w:rsidRPr="00766318" w:rsidRDefault="006A6821" w:rsidP="006A6821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6A6821" w:rsidRDefault="00020096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TEHNIČNA SPECIFIKACIJA</w:t>
      </w:r>
    </w:p>
    <w:p w:rsidR="009D3CDF" w:rsidRPr="009D3CDF" w:rsidRDefault="009D3CDF" w:rsidP="00E64F25">
      <w:pPr>
        <w:pStyle w:val="Odstavekseznama"/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9D3CDF">
        <w:rPr>
          <w:rFonts w:ascii="Arial" w:hAnsi="Arial" w:cs="Arial"/>
          <w:sz w:val="20"/>
        </w:rPr>
        <w:t>omplet (trde) balistične plošče sestavlja</w:t>
      </w:r>
      <w:r w:rsidR="00441FD7">
        <w:rPr>
          <w:rFonts w:ascii="Arial" w:hAnsi="Arial" w:cs="Arial"/>
          <w:sz w:val="20"/>
        </w:rPr>
        <w:t>ta</w:t>
      </w:r>
      <w:r w:rsidRPr="009D3CDF">
        <w:rPr>
          <w:rFonts w:ascii="Arial" w:hAnsi="Arial" w:cs="Arial"/>
          <w:sz w:val="20"/>
        </w:rPr>
        <w:t xml:space="preserve"> prsni del in hrbtni del</w:t>
      </w:r>
      <w:r>
        <w:rPr>
          <w:rFonts w:ascii="Arial" w:hAnsi="Arial" w:cs="Arial"/>
          <w:sz w:val="20"/>
        </w:rPr>
        <w:t>;</w:t>
      </w:r>
      <w:r w:rsidR="00D23224">
        <w:rPr>
          <w:rFonts w:ascii="Arial" w:hAnsi="Arial" w:cs="Arial"/>
          <w:sz w:val="20"/>
        </w:rPr>
        <w:t xml:space="preserve"> priložena je vreča;</w:t>
      </w:r>
    </w:p>
    <w:p w:rsidR="001A63BE" w:rsidRDefault="001A63BE" w:rsidP="00E64F25">
      <w:pPr>
        <w:pStyle w:val="Odstavekseznama"/>
        <w:numPr>
          <w:ilvl w:val="0"/>
          <w:numId w:val="8"/>
        </w:numPr>
        <w:spacing w:line="260" w:lineRule="exact"/>
        <w:ind w:left="357" w:hanging="357"/>
        <w:jc w:val="both"/>
        <w:rPr>
          <w:rFonts w:ascii="Arial" w:hAnsi="Arial" w:cs="Arial"/>
          <w:sz w:val="20"/>
        </w:rPr>
      </w:pPr>
      <w:r w:rsidRPr="004A2008">
        <w:rPr>
          <w:rFonts w:ascii="Arial" w:hAnsi="Arial" w:cs="Arial"/>
          <w:strike/>
          <w:color w:val="FF0000"/>
          <w:sz w:val="20"/>
        </w:rPr>
        <w:t>najmanjša stopnja zaščite balistične plošče je SK-4 po Ge</w:t>
      </w:r>
      <w:r w:rsidR="00FA59F2" w:rsidRPr="004A2008">
        <w:rPr>
          <w:rFonts w:ascii="Arial" w:hAnsi="Arial" w:cs="Arial"/>
          <w:strike/>
          <w:color w:val="FF0000"/>
          <w:sz w:val="20"/>
        </w:rPr>
        <w:t>rman Standardu</w:t>
      </w:r>
      <w:r w:rsidR="009D3CDF" w:rsidRPr="004A2008">
        <w:rPr>
          <w:rFonts w:ascii="Arial" w:hAnsi="Arial" w:cs="Arial"/>
          <w:strike/>
          <w:color w:val="FF0000"/>
          <w:sz w:val="20"/>
        </w:rPr>
        <w:t xml:space="preserve"> ali enakovredno</w:t>
      </w:r>
      <w:r w:rsidR="00FA59F2" w:rsidRPr="004A2008">
        <w:rPr>
          <w:rFonts w:ascii="Arial" w:hAnsi="Arial" w:cs="Arial"/>
          <w:strike/>
          <w:color w:val="FF0000"/>
          <w:sz w:val="20"/>
        </w:rPr>
        <w:t>, ki</w:t>
      </w:r>
      <w:r w:rsidRPr="004A2008">
        <w:rPr>
          <w:rFonts w:ascii="Arial" w:hAnsi="Arial" w:cs="Arial"/>
          <w:strike/>
          <w:color w:val="FF0000"/>
          <w:sz w:val="20"/>
        </w:rPr>
        <w:t xml:space="preserve"> v kombinaciji z mehkim balističnim vložkom stopnje zaščite lllA NIJ </w:t>
      </w:r>
      <w:r w:rsidR="009D3CDF" w:rsidRPr="004A2008">
        <w:rPr>
          <w:rFonts w:ascii="Arial" w:hAnsi="Arial" w:cs="Arial"/>
          <w:strike/>
          <w:color w:val="FF0000"/>
          <w:sz w:val="20"/>
        </w:rPr>
        <w:t>skupaj tvori</w:t>
      </w:r>
      <w:r w:rsidRPr="004A2008">
        <w:rPr>
          <w:rFonts w:ascii="Arial" w:hAnsi="Arial" w:cs="Arial"/>
          <w:strike/>
          <w:color w:val="FF0000"/>
          <w:sz w:val="20"/>
        </w:rPr>
        <w:t xml:space="preserve"> stopnjo zaščite po </w:t>
      </w:r>
      <w:r w:rsidR="009D3CDF" w:rsidRPr="004A2008">
        <w:rPr>
          <w:rFonts w:ascii="Arial" w:hAnsi="Arial" w:cs="Arial"/>
          <w:strike/>
          <w:color w:val="FF0000"/>
          <w:sz w:val="20"/>
        </w:rPr>
        <w:t xml:space="preserve">standardu </w:t>
      </w:r>
      <w:r w:rsidRPr="004A2008">
        <w:rPr>
          <w:rFonts w:ascii="Arial" w:hAnsi="Arial" w:cs="Arial"/>
          <w:strike/>
          <w:color w:val="FF0000"/>
          <w:sz w:val="20"/>
        </w:rPr>
        <w:t>NIJ stopnje III ICW 0101.06 ali enakovredno</w:t>
      </w:r>
      <w:r>
        <w:rPr>
          <w:rFonts w:ascii="Arial" w:hAnsi="Arial" w:cs="Arial"/>
          <w:sz w:val="20"/>
        </w:rPr>
        <w:t>;</w:t>
      </w:r>
    </w:p>
    <w:p w:rsidR="004A2008" w:rsidRDefault="004A2008" w:rsidP="004A2008">
      <w:pPr>
        <w:pStyle w:val="Odstavekseznama"/>
        <w:numPr>
          <w:ilvl w:val="0"/>
          <w:numId w:val="8"/>
        </w:numPr>
        <w:spacing w:after="60" w:line="260" w:lineRule="exact"/>
        <w:ind w:left="357" w:hanging="357"/>
        <w:jc w:val="both"/>
        <w:rPr>
          <w:rFonts w:ascii="Arial" w:hAnsi="Arial" w:cs="Arial"/>
          <w:color w:val="FF0000"/>
          <w:sz w:val="20"/>
        </w:rPr>
      </w:pPr>
      <w:r w:rsidRPr="004A2008">
        <w:rPr>
          <w:rFonts w:ascii="Arial" w:hAnsi="Arial" w:cs="Arial"/>
          <w:color w:val="FF0000"/>
          <w:sz w:val="20"/>
        </w:rPr>
        <w:t>najmanjša stopnja zaščite balistične plošče po SK German Standardu ali NIJ Standardu, ki zadrži krogle v spodnji tabeli:</w:t>
      </w:r>
    </w:p>
    <w:tbl>
      <w:tblPr>
        <w:tblW w:w="6592" w:type="dxa"/>
        <w:tblInd w:w="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0"/>
        <w:gridCol w:w="960"/>
        <w:gridCol w:w="1614"/>
        <w:gridCol w:w="1418"/>
      </w:tblGrid>
      <w:tr w:rsidR="004A2008" w:rsidRPr="004A2008" w:rsidTr="004A2008">
        <w:trPr>
          <w:trHeight w:val="29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kaliber krogle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tip krogle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masa krogle (g)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hitrost (m/s)</w:t>
            </w:r>
          </w:p>
        </w:tc>
      </w:tr>
      <w:tr w:rsidR="004A2008" w:rsidRPr="004A2008" w:rsidTr="004A2008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.223 rem / 5,56 x 45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SS109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4 +/- 0,1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950 +/- 10</w:t>
            </w:r>
          </w:p>
        </w:tc>
      </w:tr>
      <w:tr w:rsidR="004A2008" w:rsidRPr="004A2008" w:rsidTr="004A2008">
        <w:trPr>
          <w:trHeight w:val="29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.308 win / 7,62 x 51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FMJ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10 +/- 0,1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008" w:rsidRPr="004A2008" w:rsidRDefault="004A2008" w:rsidP="002A2D4D">
            <w:pPr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4A2008">
              <w:rPr>
                <w:rFonts w:ascii="Arial" w:hAnsi="Arial" w:cs="Arial"/>
                <w:color w:val="FF0000"/>
                <w:sz w:val="20"/>
              </w:rPr>
              <w:t>830 +/- 10</w:t>
            </w:r>
          </w:p>
        </w:tc>
      </w:tr>
    </w:tbl>
    <w:p w:rsidR="004A2008" w:rsidRPr="004A2008" w:rsidRDefault="004A2008" w:rsidP="004A2008">
      <w:pPr>
        <w:spacing w:line="260" w:lineRule="exact"/>
        <w:jc w:val="both"/>
        <w:rPr>
          <w:rFonts w:ascii="Arial" w:hAnsi="Arial" w:cs="Arial"/>
          <w:color w:val="FF0000"/>
          <w:sz w:val="20"/>
        </w:rPr>
      </w:pPr>
    </w:p>
    <w:p w:rsidR="00020096" w:rsidRPr="00020096" w:rsidRDefault="001A63BE" w:rsidP="00E64F25">
      <w:pPr>
        <w:pStyle w:val="Odstavekseznama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dimenzije 250 mm x 300 mm (</w:t>
      </w:r>
      <w:r w:rsidR="00020096" w:rsidRPr="00020096">
        <w:rPr>
          <w:rFonts w:ascii="Arial" w:hAnsi="Arial" w:cs="Arial"/>
          <w:bCs/>
          <w:sz w:val="20"/>
          <w:lang w:eastAsia="ar-SA"/>
        </w:rPr>
        <w:t>± 2%);</w:t>
      </w:r>
    </w:p>
    <w:p w:rsidR="00020096" w:rsidRPr="00020096" w:rsidRDefault="009D3CDF" w:rsidP="00E64F25">
      <w:pPr>
        <w:pStyle w:val="Odstavekseznama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d</w:t>
      </w:r>
      <w:r w:rsidR="00020096" w:rsidRPr="00020096">
        <w:rPr>
          <w:rFonts w:ascii="Arial" w:hAnsi="Arial" w:cs="Arial"/>
          <w:bCs/>
          <w:sz w:val="20"/>
          <w:lang w:eastAsia="ar-SA"/>
        </w:rPr>
        <w:t>ebelina ne sme pre</w:t>
      </w:r>
      <w:r w:rsidR="00FD446C">
        <w:rPr>
          <w:rFonts w:ascii="Arial" w:hAnsi="Arial" w:cs="Arial"/>
          <w:bCs/>
          <w:sz w:val="20"/>
          <w:lang w:eastAsia="ar-SA"/>
        </w:rPr>
        <w:t>segati 17 mm, z dodatnim ovojem</w:t>
      </w:r>
      <w:r w:rsidR="00020096" w:rsidRPr="00020096">
        <w:rPr>
          <w:rFonts w:ascii="Arial" w:hAnsi="Arial" w:cs="Arial"/>
          <w:bCs/>
          <w:sz w:val="20"/>
          <w:lang w:eastAsia="ar-SA"/>
        </w:rPr>
        <w:t xml:space="preserve"> za zaščito je plošča lahko skupaj z ovojem debela do max. 21 mm;</w:t>
      </w:r>
    </w:p>
    <w:p w:rsidR="00020096" w:rsidRPr="00020096" w:rsidRDefault="00020096" w:rsidP="00E64F25">
      <w:pPr>
        <w:pStyle w:val="Odstavekseznama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masa</w:t>
      </w:r>
      <w:r w:rsidR="001A63BE">
        <w:rPr>
          <w:rFonts w:ascii="Arial" w:hAnsi="Arial" w:cs="Arial"/>
          <w:bCs/>
          <w:sz w:val="20"/>
          <w:lang w:eastAsia="ar-SA"/>
        </w:rPr>
        <w:t xml:space="preserve"> obeh plošč skupaj </w:t>
      </w:r>
      <w:r w:rsidRPr="00020096">
        <w:rPr>
          <w:rFonts w:ascii="Arial" w:hAnsi="Arial" w:cs="Arial"/>
          <w:bCs/>
          <w:sz w:val="20"/>
          <w:lang w:eastAsia="ar-SA"/>
        </w:rPr>
        <w:t>ne sme presegati 3 kg;</w:t>
      </w:r>
    </w:p>
    <w:p w:rsidR="00020096" w:rsidRPr="00020096" w:rsidRDefault="001A63BE" w:rsidP="00E64F25">
      <w:pPr>
        <w:pStyle w:val="Odstavekseznama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o</w:t>
      </w:r>
      <w:r w:rsidR="00020096" w:rsidRPr="00020096">
        <w:rPr>
          <w:rFonts w:ascii="Arial" w:hAnsi="Arial" w:cs="Arial"/>
          <w:bCs/>
          <w:sz w:val="20"/>
          <w:lang w:eastAsia="ar-SA"/>
        </w:rPr>
        <w:t>blika posamezne plošče se mora prilegati telesu. To pomeni, da se mora obvezno prilagajati po vertikalni in horizontalni smeri tele</w:t>
      </w:r>
      <w:r>
        <w:rPr>
          <w:rFonts w:ascii="Arial" w:hAnsi="Arial" w:cs="Arial"/>
          <w:bCs/>
          <w:sz w:val="20"/>
          <w:lang w:eastAsia="ar-SA"/>
        </w:rPr>
        <w:t>sa, torej mora biti ukrivljena/</w:t>
      </w:r>
      <w:r w:rsidR="00020096" w:rsidRPr="00020096">
        <w:rPr>
          <w:rFonts w:ascii="Arial" w:hAnsi="Arial" w:cs="Arial"/>
          <w:bCs/>
          <w:sz w:val="20"/>
          <w:lang w:eastAsia="ar-SA"/>
        </w:rPr>
        <w:t>usločena. Posledično sta prsni in hrbtni del lahko različno oblikovana;</w:t>
      </w:r>
    </w:p>
    <w:p w:rsidR="007F2115" w:rsidRPr="00441FD7" w:rsidRDefault="001A63BE" w:rsidP="00E64F25">
      <w:pPr>
        <w:pStyle w:val="Odstavekseznama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p</w:t>
      </w:r>
      <w:r w:rsidR="00020096" w:rsidRPr="00020096">
        <w:rPr>
          <w:rFonts w:ascii="Arial" w:hAnsi="Arial" w:cs="Arial"/>
          <w:bCs/>
          <w:sz w:val="20"/>
          <w:lang w:eastAsia="ar-SA"/>
        </w:rPr>
        <w:t>osamezna plošča mora biti v zaščitenem ovoju, ki ščiti pred mehanskimi poškodbami</w:t>
      </w:r>
      <w:r w:rsidR="00FA59F2">
        <w:rPr>
          <w:rFonts w:ascii="Arial" w:hAnsi="Arial" w:cs="Arial"/>
          <w:bCs/>
          <w:sz w:val="20"/>
          <w:lang w:eastAsia="ar-SA"/>
        </w:rPr>
        <w:t>;</w:t>
      </w:r>
    </w:p>
    <w:p w:rsidR="00441FD7" w:rsidRDefault="00441FD7" w:rsidP="00E64F25">
      <w:pPr>
        <w:numPr>
          <w:ilvl w:val="0"/>
          <w:numId w:val="6"/>
        </w:numPr>
        <w:suppressAutoHyphens/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lang w:eastAsia="ar-SA"/>
        </w:rPr>
      </w:pPr>
      <w:r>
        <w:rPr>
          <w:rFonts w:ascii="Arial" w:hAnsi="Arial" w:cs="Arial"/>
          <w:bCs/>
          <w:color w:val="000000" w:themeColor="text1"/>
          <w:sz w:val="20"/>
          <w:lang w:eastAsia="ar-SA"/>
        </w:rPr>
        <w:t>balistična plošča ob predpisanemu načinu uporabe in hrambe zagotavlja zahtevano zaščito najmanj 10 let od dneva podpisa zapisnik</w:t>
      </w:r>
      <w:r w:rsidR="00FA59F2">
        <w:rPr>
          <w:rFonts w:ascii="Arial" w:hAnsi="Arial" w:cs="Arial"/>
          <w:bCs/>
          <w:color w:val="000000" w:themeColor="text1"/>
          <w:sz w:val="20"/>
          <w:lang w:eastAsia="ar-SA"/>
        </w:rPr>
        <w:t>a o prevzemu dobavljenega blaga;</w:t>
      </w:r>
    </w:p>
    <w:p w:rsidR="00441FD7" w:rsidRPr="00441FD7" w:rsidRDefault="00441FD7" w:rsidP="00E64F25">
      <w:pPr>
        <w:pStyle w:val="Odstavekseznama"/>
        <w:numPr>
          <w:ilvl w:val="0"/>
          <w:numId w:val="6"/>
        </w:numPr>
        <w:suppressAutoHyphens/>
        <w:spacing w:line="260" w:lineRule="exact"/>
        <w:ind w:left="357" w:hanging="357"/>
        <w:jc w:val="both"/>
        <w:rPr>
          <w:rFonts w:ascii="Arial" w:hAnsi="Arial" w:cs="Arial"/>
          <w:bCs/>
          <w:sz w:val="20"/>
          <w:lang w:eastAsia="ar-SA"/>
        </w:rPr>
      </w:pPr>
      <w:r w:rsidRPr="00441FD7">
        <w:rPr>
          <w:rFonts w:ascii="Arial" w:hAnsi="Arial" w:cs="Arial"/>
          <w:bCs/>
          <w:sz w:val="20"/>
          <w:lang w:eastAsia="ar-SA"/>
        </w:rPr>
        <w:t xml:space="preserve">za shranjevanje in prenos je priložena </w:t>
      </w:r>
      <w:r>
        <w:rPr>
          <w:rFonts w:ascii="Arial" w:hAnsi="Arial" w:cs="Arial"/>
          <w:bCs/>
          <w:sz w:val="20"/>
          <w:lang w:eastAsia="ar-SA"/>
        </w:rPr>
        <w:t xml:space="preserve">trpežna </w:t>
      </w:r>
      <w:r w:rsidRPr="00441FD7">
        <w:rPr>
          <w:rFonts w:ascii="Arial" w:hAnsi="Arial" w:cs="Arial"/>
          <w:bCs/>
          <w:sz w:val="20"/>
          <w:lang w:eastAsia="ar-SA"/>
        </w:rPr>
        <w:t>vreča</w:t>
      </w:r>
      <w:r>
        <w:rPr>
          <w:rFonts w:ascii="Arial" w:hAnsi="Arial" w:cs="Arial"/>
          <w:bCs/>
          <w:sz w:val="20"/>
          <w:lang w:eastAsia="ar-SA"/>
        </w:rPr>
        <w:t xml:space="preserve"> iz blaga</w:t>
      </w:r>
      <w:r w:rsidRPr="00441FD7">
        <w:rPr>
          <w:rFonts w:ascii="Arial" w:hAnsi="Arial" w:cs="Arial"/>
          <w:bCs/>
          <w:sz w:val="20"/>
          <w:lang w:eastAsia="ar-SA"/>
        </w:rPr>
        <w:t>, v katero se lahko spakira obe plošči.</w:t>
      </w:r>
    </w:p>
    <w:p w:rsidR="00020096" w:rsidRDefault="00020096" w:rsidP="00E64F25">
      <w:pPr>
        <w:suppressAutoHyphens/>
        <w:spacing w:line="260" w:lineRule="exact"/>
        <w:jc w:val="both"/>
        <w:rPr>
          <w:rFonts w:ascii="Arial" w:hAnsi="Arial" w:cs="Arial"/>
          <w:b/>
          <w:bCs/>
          <w:sz w:val="20"/>
          <w:lang w:eastAsia="ar-SA"/>
        </w:rPr>
      </w:pPr>
    </w:p>
    <w:p w:rsidR="001A63BE" w:rsidRDefault="009D3CDF" w:rsidP="00E64F25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Kot dokazilo o izpolnjevanju standarda zaščite z</w:t>
      </w:r>
      <w:r w:rsidR="001A63BE">
        <w:rPr>
          <w:rFonts w:ascii="Arial" w:hAnsi="Arial" w:cs="Arial"/>
          <w:bCs/>
          <w:sz w:val="20"/>
          <w:lang w:eastAsia="ar-SA"/>
        </w:rPr>
        <w:t>a balistično ploščo (prsni, hrbtni del) ponudnik priloži:</w:t>
      </w:r>
    </w:p>
    <w:p w:rsidR="001A63BE" w:rsidRPr="00E5623C" w:rsidRDefault="001A63BE" w:rsidP="00E64F25">
      <w:pPr>
        <w:pStyle w:val="Odstavekseznama"/>
        <w:numPr>
          <w:ilvl w:val="0"/>
          <w:numId w:val="11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E5623C">
        <w:rPr>
          <w:rFonts w:ascii="Arial" w:hAnsi="Arial" w:cs="Arial"/>
          <w:bCs/>
          <w:sz w:val="20"/>
          <w:lang w:eastAsia="ar-SA"/>
        </w:rPr>
        <w:t>CERTIFIKAT, iz katerega mora biti razviden material, ki je testiran, enote morajo biti prevedene v mednarodne merske enot</w:t>
      </w:r>
      <w:r w:rsidR="00962BEB" w:rsidRPr="00E5623C">
        <w:rPr>
          <w:rFonts w:ascii="Arial" w:hAnsi="Arial" w:cs="Arial"/>
          <w:bCs/>
          <w:sz w:val="20"/>
          <w:lang w:eastAsia="ar-SA"/>
        </w:rPr>
        <w:t>e, certifikat mora imeti datum. Certifikat mora</w:t>
      </w:r>
      <w:r w:rsidRPr="00E5623C">
        <w:rPr>
          <w:rFonts w:ascii="Arial" w:hAnsi="Arial" w:cs="Arial"/>
          <w:bCs/>
          <w:sz w:val="20"/>
          <w:lang w:eastAsia="ar-SA"/>
        </w:rPr>
        <w:t xml:space="preserve"> biti v slovenskem ali angleškem jeziku oziroma mora biti predložen uraden prevod certifikata v slovenski</w:t>
      </w:r>
      <w:r w:rsidR="00962BEB" w:rsidRPr="00E5623C">
        <w:rPr>
          <w:rFonts w:ascii="Arial" w:hAnsi="Arial" w:cs="Arial"/>
          <w:bCs/>
          <w:sz w:val="20"/>
          <w:lang w:eastAsia="ar-SA"/>
        </w:rPr>
        <w:t xml:space="preserve"> ali angleški jezik. Certifikat</w:t>
      </w:r>
      <w:r w:rsidRPr="00E5623C">
        <w:rPr>
          <w:rFonts w:ascii="Arial" w:hAnsi="Arial" w:cs="Arial"/>
          <w:bCs/>
          <w:sz w:val="20"/>
          <w:lang w:eastAsia="ar-SA"/>
        </w:rPr>
        <w:t xml:space="preserve">, ki </w:t>
      </w:r>
      <w:r w:rsidR="00962BEB" w:rsidRPr="00E5623C">
        <w:rPr>
          <w:rFonts w:ascii="Arial" w:hAnsi="Arial" w:cs="Arial"/>
          <w:bCs/>
          <w:sz w:val="20"/>
          <w:lang w:eastAsia="ar-SA"/>
        </w:rPr>
        <w:t>ga</w:t>
      </w:r>
      <w:r w:rsidRPr="00E5623C">
        <w:rPr>
          <w:rFonts w:ascii="Arial" w:hAnsi="Arial" w:cs="Arial"/>
          <w:bCs/>
          <w:sz w:val="20"/>
          <w:lang w:eastAsia="ar-SA"/>
        </w:rPr>
        <w:t xml:space="preserve"> kandidat priloži ob ponudbi </w:t>
      </w:r>
      <w:r w:rsidR="00962BEB" w:rsidRPr="00E5623C">
        <w:rPr>
          <w:rFonts w:ascii="Arial" w:hAnsi="Arial" w:cs="Arial"/>
          <w:bCs/>
          <w:sz w:val="20"/>
          <w:lang w:eastAsia="ar-SA"/>
        </w:rPr>
        <w:t>je lahko star največ 3 leta, vendar se mora</w:t>
      </w:r>
      <w:r w:rsidRPr="00E5623C">
        <w:rPr>
          <w:rFonts w:ascii="Arial" w:hAnsi="Arial" w:cs="Arial"/>
          <w:bCs/>
          <w:sz w:val="20"/>
          <w:lang w:eastAsia="ar-SA"/>
        </w:rPr>
        <w:t xml:space="preserve"> nanašati na točno tisti material (npr. material …, številka …, … število kosov) in število plasti (ime plasti), ki jih kandidat navaja v ponudbi. Iz certifikata mora biti razvidno, da je bila testirana točno tista kom</w:t>
      </w:r>
      <w:r w:rsidR="00FA59F2">
        <w:rPr>
          <w:rFonts w:ascii="Arial" w:hAnsi="Arial" w:cs="Arial"/>
          <w:bCs/>
          <w:sz w:val="20"/>
          <w:lang w:eastAsia="ar-SA"/>
        </w:rPr>
        <w:t>binacija, ki jo navaja kandidat;</w:t>
      </w:r>
    </w:p>
    <w:p w:rsidR="001A63BE" w:rsidRPr="00E5623C" w:rsidRDefault="001A63BE" w:rsidP="00E64F25">
      <w:pPr>
        <w:pStyle w:val="Odstavekseznama"/>
        <w:numPr>
          <w:ilvl w:val="0"/>
          <w:numId w:val="11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E5623C">
        <w:rPr>
          <w:rFonts w:ascii="Arial" w:hAnsi="Arial" w:cs="Arial"/>
          <w:bCs/>
          <w:sz w:val="20"/>
          <w:lang w:eastAsia="ar-SA"/>
        </w:rPr>
        <w:t>POTRDILO akreditacije, da je laboratorij, kjer so bili izvedeni testi, akreditiran</w:t>
      </w:r>
      <w:r w:rsidR="00962BEB" w:rsidRPr="00E5623C">
        <w:rPr>
          <w:rFonts w:ascii="Arial" w:hAnsi="Arial" w:cs="Arial"/>
          <w:bCs/>
          <w:sz w:val="20"/>
          <w:lang w:eastAsia="ar-SA"/>
        </w:rPr>
        <w:t>.</w:t>
      </w:r>
    </w:p>
    <w:p w:rsidR="009D3CDF" w:rsidRDefault="009D3CDF" w:rsidP="00E64F25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9D3CDF" w:rsidRPr="009D3CDF" w:rsidRDefault="009D3CDF" w:rsidP="00E64F25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Označevanje trde balistične plošče se izvede z nalepko: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naziv opreme,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 xml:space="preserve">stopnja zaščite po </w:t>
      </w:r>
      <w:r w:rsidRPr="004A2008">
        <w:rPr>
          <w:rFonts w:ascii="Arial" w:hAnsi="Arial" w:cs="Arial"/>
          <w:bCs/>
          <w:strike/>
          <w:color w:val="FF0000"/>
          <w:sz w:val="20"/>
          <w:lang w:eastAsia="ar-SA"/>
        </w:rPr>
        <w:t xml:space="preserve">NIJ </w:t>
      </w:r>
      <w:r w:rsidRPr="009D3CDF">
        <w:rPr>
          <w:rFonts w:ascii="Arial" w:hAnsi="Arial" w:cs="Arial"/>
          <w:bCs/>
          <w:sz w:val="20"/>
          <w:lang w:eastAsia="ar-SA"/>
        </w:rPr>
        <w:t xml:space="preserve">standardu </w:t>
      </w:r>
      <w:r w:rsidR="004A2008" w:rsidRPr="004A2008">
        <w:rPr>
          <w:rFonts w:ascii="Arial" w:hAnsi="Arial" w:cs="Arial"/>
          <w:bCs/>
          <w:color w:val="FF0000"/>
          <w:sz w:val="20"/>
          <w:lang w:eastAsia="ar-SA"/>
        </w:rPr>
        <w:t>zaščite</w:t>
      </w:r>
      <w:r w:rsidR="004A2008">
        <w:rPr>
          <w:rFonts w:ascii="Arial" w:hAnsi="Arial" w:cs="Arial"/>
          <w:bCs/>
          <w:sz w:val="20"/>
          <w:lang w:eastAsia="ar-SA"/>
        </w:rPr>
        <w:t xml:space="preserve"> </w:t>
      </w:r>
      <w:r w:rsidRPr="009D3CDF">
        <w:rPr>
          <w:rFonts w:ascii="Arial" w:hAnsi="Arial" w:cs="Arial"/>
          <w:bCs/>
          <w:sz w:val="20"/>
          <w:lang w:eastAsia="ar-SA"/>
        </w:rPr>
        <w:t>in njegova številka,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lastRenderedPageBreak/>
        <w:t>serijska številka plošče in lota (npr. HB 00123/1), pozicija se nahaja v spodnjem delu balistične plošče v velikosti 12 cm x 2 cm,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mesec in leto izdelave,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prostor za vpis datuma začetka uporabe,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material, velikost plošče in masa,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opozorilo za ravnanje in vzdrževanje, orientacijske oznake za nameščanje (zunanja smer),</w:t>
      </w:r>
    </w:p>
    <w:p w:rsidR="009D3CDF" w:rsidRPr="009D3CDF" w:rsidRDefault="009D3CDF" w:rsidP="00E64F25">
      <w:pPr>
        <w:pStyle w:val="Odstavekseznama"/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9D3CDF">
        <w:rPr>
          <w:rFonts w:ascii="Arial" w:hAnsi="Arial" w:cs="Arial"/>
          <w:bCs/>
          <w:sz w:val="20"/>
          <w:lang w:eastAsia="ar-SA"/>
        </w:rPr>
        <w:t>proizvajalec</w:t>
      </w:r>
      <w:r w:rsidR="00FD446C">
        <w:rPr>
          <w:rFonts w:ascii="Arial" w:hAnsi="Arial" w:cs="Arial"/>
          <w:bCs/>
          <w:sz w:val="20"/>
          <w:lang w:eastAsia="ar-SA"/>
        </w:rPr>
        <w:t>.</w:t>
      </w:r>
    </w:p>
    <w:p w:rsidR="00275A26" w:rsidRDefault="00275A26"/>
    <w:p w:rsidR="00FC1948" w:rsidRPr="00020096" w:rsidRDefault="00FC1948" w:rsidP="00FC1948">
      <w:pPr>
        <w:pStyle w:val="Odstavekseznama"/>
        <w:numPr>
          <w:ilvl w:val="0"/>
          <w:numId w:val="2"/>
        </w:numPr>
        <w:spacing w:line="260" w:lineRule="exact"/>
        <w:rPr>
          <w:rFonts w:ascii="Arial" w:hAnsi="Arial" w:cs="Arial"/>
          <w:b/>
          <w:sz w:val="20"/>
        </w:rPr>
      </w:pPr>
      <w:r w:rsidRPr="00FC1948">
        <w:rPr>
          <w:rFonts w:ascii="Arial" w:hAnsi="Arial" w:cs="Arial"/>
          <w:b/>
          <w:sz w:val="20"/>
        </w:rPr>
        <w:t>EMBALIRANJE</w:t>
      </w:r>
    </w:p>
    <w:p w:rsidR="00FC1948" w:rsidRPr="00E64F25" w:rsidRDefault="00020096" w:rsidP="00E5623C">
      <w:pPr>
        <w:suppressAutoHyphens/>
        <w:spacing w:before="40" w:after="40"/>
        <w:jc w:val="both"/>
        <w:rPr>
          <w:rFonts w:ascii="Arial" w:hAnsi="Arial" w:cs="Arial"/>
          <w:color w:val="000000" w:themeColor="text1"/>
          <w:sz w:val="20"/>
          <w:lang w:eastAsia="ar-SA"/>
        </w:rPr>
      </w:pPr>
      <w:r w:rsidRPr="00E64F25">
        <w:rPr>
          <w:rFonts w:ascii="Arial" w:hAnsi="Arial" w:cs="Arial"/>
          <w:color w:val="000000" w:themeColor="text1"/>
          <w:sz w:val="20"/>
          <w:lang w:eastAsia="ar-SA"/>
        </w:rPr>
        <w:t xml:space="preserve">Vsak </w:t>
      </w:r>
      <w:r w:rsidR="00441FD7" w:rsidRPr="00E64F25">
        <w:rPr>
          <w:rFonts w:ascii="Arial" w:hAnsi="Arial" w:cs="Arial"/>
          <w:color w:val="000000" w:themeColor="text1"/>
          <w:sz w:val="20"/>
          <w:lang w:eastAsia="ar-SA"/>
        </w:rPr>
        <w:t>komplet plošč</w:t>
      </w:r>
      <w:r w:rsidRPr="00E64F25">
        <w:rPr>
          <w:rFonts w:ascii="Arial" w:hAnsi="Arial" w:cs="Arial"/>
          <w:color w:val="000000" w:themeColor="text1"/>
          <w:sz w:val="20"/>
          <w:lang w:eastAsia="ar-SA"/>
        </w:rPr>
        <w:t xml:space="preserve"> blaga se pakira v </w:t>
      </w:r>
      <w:r w:rsidR="00441FD7" w:rsidRPr="00E64F25">
        <w:rPr>
          <w:rFonts w:ascii="Arial" w:hAnsi="Arial" w:cs="Arial"/>
          <w:color w:val="000000" w:themeColor="text1"/>
          <w:sz w:val="20"/>
          <w:lang w:eastAsia="ar-SA"/>
        </w:rPr>
        <w:t>priloženo trpežno vrečo iz blaga</w:t>
      </w:r>
      <w:r w:rsidRPr="00E64F25">
        <w:rPr>
          <w:rFonts w:ascii="Arial" w:hAnsi="Arial" w:cs="Arial"/>
          <w:color w:val="000000" w:themeColor="text1"/>
          <w:sz w:val="20"/>
          <w:lang w:eastAsia="ar-SA"/>
        </w:rPr>
        <w:t xml:space="preserve">, priložena morajo biti </w:t>
      </w:r>
      <w:r w:rsidRPr="00E64F25">
        <w:rPr>
          <w:rFonts w:ascii="Arial" w:hAnsi="Arial" w:cs="Arial"/>
          <w:bCs/>
          <w:color w:val="000000" w:themeColor="text1"/>
          <w:sz w:val="20"/>
          <w:lang w:eastAsia="ar-SA"/>
        </w:rPr>
        <w:t>navodila za uporabo,</w:t>
      </w:r>
      <w:r w:rsidR="00E5623C" w:rsidRPr="00E64F25">
        <w:rPr>
          <w:rFonts w:ascii="Arial" w:hAnsi="Arial" w:cs="Arial"/>
          <w:bCs/>
          <w:color w:val="000000" w:themeColor="text1"/>
          <w:sz w:val="20"/>
          <w:lang w:eastAsia="ar-SA"/>
        </w:rPr>
        <w:t xml:space="preserve"> hrambo in vzdrževanje</w:t>
      </w:r>
      <w:r w:rsidRPr="00E64F25">
        <w:rPr>
          <w:rFonts w:ascii="Arial" w:hAnsi="Arial" w:cs="Arial"/>
          <w:bCs/>
          <w:color w:val="000000" w:themeColor="text1"/>
          <w:sz w:val="20"/>
          <w:lang w:eastAsia="ar-SA"/>
        </w:rPr>
        <w:t xml:space="preserve"> v slovenskem jeziku</w:t>
      </w:r>
      <w:r w:rsidRPr="00E64F25">
        <w:rPr>
          <w:rFonts w:ascii="Arial" w:hAnsi="Arial" w:cs="Arial"/>
          <w:color w:val="000000" w:themeColor="text1"/>
          <w:sz w:val="20"/>
          <w:lang w:eastAsia="ar-SA"/>
        </w:rPr>
        <w:t xml:space="preserve">. Več kosov pakiranega blaga se lahko nato zloži v primerno zbirno kartonsko embalažo, </w:t>
      </w:r>
      <w:r w:rsidRPr="00E64F25">
        <w:rPr>
          <w:rFonts w:ascii="Arial" w:hAnsi="Arial" w:cs="Arial"/>
          <w:color w:val="000000" w:themeColor="text1"/>
          <w:sz w:val="20"/>
        </w:rPr>
        <w:t>skladno z ostalimi zahtevami, navedenimi v razpisni dokumentaciji.</w:t>
      </w:r>
    </w:p>
    <w:sectPr w:rsidR="00FC1948" w:rsidRPr="00E64F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5D6" w:rsidRDefault="001445D6" w:rsidP="00B4070A">
      <w:r>
        <w:separator/>
      </w:r>
    </w:p>
  </w:endnote>
  <w:endnote w:type="continuationSeparator" w:id="0">
    <w:p w:rsidR="001445D6" w:rsidRDefault="001445D6" w:rsidP="00B4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7129894"/>
      <w:docPartObj>
        <w:docPartGallery w:val="Page Numbers (Bottom of Page)"/>
        <w:docPartUnique/>
      </w:docPartObj>
    </w:sdtPr>
    <w:sdtEndPr/>
    <w:sdtContent>
      <w:p w:rsidR="00B4070A" w:rsidRDefault="00B4070A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8AD">
          <w:rPr>
            <w:noProof/>
          </w:rPr>
          <w:t>1</w:t>
        </w:r>
        <w:r>
          <w:fldChar w:fldCharType="end"/>
        </w:r>
      </w:p>
    </w:sdtContent>
  </w:sdt>
  <w:p w:rsidR="00B4070A" w:rsidRDefault="00B407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5D6" w:rsidRDefault="001445D6" w:rsidP="00B4070A">
      <w:r>
        <w:separator/>
      </w:r>
    </w:p>
  </w:footnote>
  <w:footnote w:type="continuationSeparator" w:id="0">
    <w:p w:rsidR="001445D6" w:rsidRDefault="001445D6" w:rsidP="00B40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8666E94"/>
    <w:multiLevelType w:val="hybridMultilevel"/>
    <w:tmpl w:val="FC784BB0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D909CF"/>
    <w:multiLevelType w:val="multilevel"/>
    <w:tmpl w:val="F88CC31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36675686"/>
    <w:multiLevelType w:val="hybridMultilevel"/>
    <w:tmpl w:val="2202FCB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886D1B"/>
    <w:multiLevelType w:val="hybridMultilevel"/>
    <w:tmpl w:val="87788826"/>
    <w:lvl w:ilvl="0" w:tplc="B2C4C198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DA4E02"/>
    <w:multiLevelType w:val="hybridMultilevel"/>
    <w:tmpl w:val="EED4BB62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8C512C"/>
    <w:multiLevelType w:val="hybridMultilevel"/>
    <w:tmpl w:val="9768F5BA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315C6"/>
    <w:multiLevelType w:val="hybridMultilevel"/>
    <w:tmpl w:val="2182BA28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620674"/>
    <w:multiLevelType w:val="hybridMultilevel"/>
    <w:tmpl w:val="84F2E208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F5A333E">
      <w:numFmt w:val="bullet"/>
      <w:lvlText w:val="-"/>
      <w:lvlJc w:val="left"/>
      <w:pPr>
        <w:ind w:left="1430" w:hanging="71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8C2E7D"/>
    <w:multiLevelType w:val="hybridMultilevel"/>
    <w:tmpl w:val="3D36B85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DE4257"/>
    <w:multiLevelType w:val="hybridMultilevel"/>
    <w:tmpl w:val="96C0D46E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115"/>
    <w:rsid w:val="00020096"/>
    <w:rsid w:val="001445D6"/>
    <w:rsid w:val="00174F82"/>
    <w:rsid w:val="001A63BE"/>
    <w:rsid w:val="001C2AE7"/>
    <w:rsid w:val="001F36B9"/>
    <w:rsid w:val="00275A26"/>
    <w:rsid w:val="0028611D"/>
    <w:rsid w:val="00441FD7"/>
    <w:rsid w:val="004618AD"/>
    <w:rsid w:val="004A2008"/>
    <w:rsid w:val="00543351"/>
    <w:rsid w:val="005D2822"/>
    <w:rsid w:val="00691159"/>
    <w:rsid w:val="006A6821"/>
    <w:rsid w:val="007E3600"/>
    <w:rsid w:val="007F2115"/>
    <w:rsid w:val="00962BEB"/>
    <w:rsid w:val="009D3CDF"/>
    <w:rsid w:val="00A177BA"/>
    <w:rsid w:val="00B255AB"/>
    <w:rsid w:val="00B4070A"/>
    <w:rsid w:val="00B72E63"/>
    <w:rsid w:val="00C54161"/>
    <w:rsid w:val="00C6163F"/>
    <w:rsid w:val="00D23224"/>
    <w:rsid w:val="00D717B3"/>
    <w:rsid w:val="00E5623C"/>
    <w:rsid w:val="00E64F25"/>
    <w:rsid w:val="00F6151A"/>
    <w:rsid w:val="00F9645E"/>
    <w:rsid w:val="00FA59F2"/>
    <w:rsid w:val="00FC1948"/>
    <w:rsid w:val="00FD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BDBDC-6073-4BB9-ABF6-34B31575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2115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E360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2A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2AE7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407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4070A"/>
    <w:rPr>
      <w:rFonts w:ascii="Times New Roman" w:eastAsia="Times New Roman" w:hAnsi="Times New Roman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407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4070A"/>
    <w:rPr>
      <w:rFonts w:ascii="Times New Roman" w:eastAsia="Times New Roman" w:hAnsi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ŠTAUT Tomaž</dc:creator>
  <cp:keywords/>
  <dc:description/>
  <cp:lastModifiedBy>Darja Kopčič</cp:lastModifiedBy>
  <cp:revision>2</cp:revision>
  <dcterms:created xsi:type="dcterms:W3CDTF">2021-04-26T14:03:00Z</dcterms:created>
  <dcterms:modified xsi:type="dcterms:W3CDTF">2021-04-26T14:03:00Z</dcterms:modified>
</cp:coreProperties>
</file>